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52" w:rsidRDefault="00870F52" w:rsidP="00870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ФОП СОО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отношений. </w:t>
      </w:r>
      <w:r w:rsidRPr="00870F52">
        <w:rPr>
          <w:rFonts w:ascii="Times New Roman" w:hAnsi="Times New Roman" w:cs="Times New Roman"/>
          <w:sz w:val="28"/>
          <w:szCs w:val="28"/>
        </w:rPr>
        <w:t>Целями реализации ФОП СОО являются: формирование российской гражданской идентичности обучающихся; 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 преемственность основных образовательных программ дошкольного, начального общего, основного общего, среднего общего, профессионального образования; организация учебного процесса с учётом целей, содержания и планируемых результатов среднего общего образования, отражённых в ФГОС СОО;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подготовка обучающегося к жизни в обществе, самостоятельному жизненному выбору, продолжению образования и началу профессиональной деятельности;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</w:t>
      </w:r>
      <w:r>
        <w:rPr>
          <w:rFonts w:ascii="Times New Roman" w:hAnsi="Times New Roman" w:cs="Times New Roman"/>
          <w:sz w:val="28"/>
          <w:szCs w:val="28"/>
        </w:rPr>
        <w:t xml:space="preserve">бом внимании и поддержке. </w:t>
      </w:r>
    </w:p>
    <w:p w:rsidR="00870F52" w:rsidRDefault="00870F52" w:rsidP="00870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реализации ФОП СОО предусматривает решение следующих основных задач: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обеспечение преемственности основного общего и среднего общего образования; достижение планируемых результатов освоения ФОП СОО всеми обучающимися, в том числе обучающимися с ограниченными возможностями здоровья (далее – ОВЗ); обеспечение доступности получения качественного среднего общего образования; 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организация интеллектуальных и творческих соревнований, 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научнотехнического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 xml:space="preserve"> творчества и проектно-</w:t>
      </w:r>
      <w:r w:rsidRPr="00870F52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деятельности;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создание условий для сохранения и укрепления физического, психологического и социального здоровья обучающихся, обеспечение их безопасности. </w:t>
      </w:r>
    </w:p>
    <w:p w:rsidR="00870F52" w:rsidRDefault="00870F52" w:rsidP="00870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ФОП СОО учитывает следующие принципы: принцип учёта ФГОС СОО: ФОП СОО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 принцип учёта языка обучения: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принцип учёта ведущей деятельности обучающегося: ФОП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 принцип индивидуализации обучения: ФОП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 системно-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 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 принцип обеспечения фундаментального характера образования, учета специфики изучаемых учебных предметов; принцип интеграции обучения и воспитания: ФОП СОО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</w:t>
      </w:r>
      <w:r w:rsidRPr="00870F5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программы; принцип 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– Гигиенические нормативы), и санитарными правилами СП 2.4.3648- 20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 xml:space="preserve"> требования). </w:t>
      </w:r>
    </w:p>
    <w:p w:rsidR="00870F52" w:rsidRDefault="00870F52" w:rsidP="00870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ФОП СОО учитывает возрастные и психологические особенности обучающихся.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</w:t>
      </w:r>
      <w:r>
        <w:rPr>
          <w:rFonts w:ascii="Times New Roman" w:hAnsi="Times New Roman" w:cs="Times New Roman"/>
          <w:sz w:val="28"/>
          <w:szCs w:val="28"/>
        </w:rPr>
        <w:t>пидемиологическими требованиям</w:t>
      </w:r>
      <w:r w:rsidRPr="00870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C53" w:rsidRPr="00870F52" w:rsidRDefault="00870F52" w:rsidP="00870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 xml:space="preserve">В целях удовлетворения образовательных потребностей и </w:t>
      </w:r>
      <w:proofErr w:type="gramStart"/>
      <w:r w:rsidRPr="00870F52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870F52">
        <w:rPr>
          <w:rFonts w:ascii="Times New Roman" w:hAnsi="Times New Roman" w:cs="Times New Roman"/>
          <w:sz w:val="28"/>
          <w:szCs w:val="28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</w:t>
      </w:r>
      <w:bookmarkStart w:id="0" w:name="_GoBack"/>
      <w:bookmarkEnd w:id="0"/>
    </w:p>
    <w:sectPr w:rsidR="00A85C53" w:rsidRPr="0087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52"/>
    <w:rsid w:val="00870F52"/>
    <w:rsid w:val="00A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7DEC"/>
  <w15:chartTrackingRefBased/>
  <w15:docId w15:val="{71978B0F-533F-499E-85C0-C041849E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6398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2023-09-10T15:10:00Z</dcterms:created>
  <dcterms:modified xsi:type="dcterms:W3CDTF">2023-09-10T15:12:00Z</dcterms:modified>
</cp:coreProperties>
</file>